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20643E09" w:rsidR="00347B14" w:rsidRPr="00E13A6B" w:rsidRDefault="00347B14" w:rsidP="00347B14">
      <w:pPr>
        <w:jc w:val="center"/>
        <w:rPr>
          <w:b/>
          <w:sz w:val="36"/>
        </w:rPr>
      </w:pPr>
      <w:r>
        <w:rPr>
          <w:b/>
          <w:sz w:val="36"/>
        </w:rPr>
        <w:t>X</w:t>
      </w:r>
      <w:r>
        <w:rPr>
          <w:rFonts w:hint="eastAsia"/>
          <w:b/>
          <w:sz w:val="36"/>
        </w:rPr>
        <w:t>C</w:t>
      </w:r>
      <w:r w:rsidR="000A5F40">
        <w:rPr>
          <w:b/>
          <w:sz w:val="36"/>
        </w:rPr>
        <w:t>-</w:t>
      </w:r>
      <w:r w:rsidR="00383317">
        <w:rPr>
          <w:b/>
          <w:sz w:val="36"/>
        </w:rPr>
        <w:t>MD</w:t>
      </w:r>
      <w:r w:rsidR="00B97EB6">
        <w:rPr>
          <w:b/>
          <w:sz w:val="36"/>
        </w:rPr>
        <w:t xml:space="preserve"> application form</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0762BB">
        <w:trPr>
          <w:cantSplit/>
          <w:trHeight w:hRule="exact" w:val="12396"/>
        </w:trPr>
        <w:tc>
          <w:tcPr>
            <w:tcW w:w="5000" w:type="pct"/>
          </w:tcPr>
          <w:p w14:paraId="36A0BF74" w14:textId="6063221F" w:rsidR="00B97EB6" w:rsidRPr="00B97EB6" w:rsidRDefault="00B97EB6" w:rsidP="00B97EB6">
            <w:pPr>
              <w:autoSpaceDE w:val="0"/>
              <w:autoSpaceDN w:val="0"/>
              <w:adjustRightInd w:val="0"/>
              <w:ind w:firstLineChars="100" w:firstLine="20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This application form is for the regular categories of XC50 (XC-A, XC-B, XC-MD, and</w:t>
            </w:r>
          </w:p>
          <w:p w14:paraId="46FA70B6" w14:textId="613BE6F6" w:rsidR="00C23BE7" w:rsidRPr="00B97EB6" w:rsidRDefault="00B97EB6" w:rsidP="00B97EB6">
            <w:pPr>
              <w:autoSpaceDE w:val="0"/>
              <w:autoSpaceDN w:val="0"/>
              <w:adjustRightInd w:val="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XC-Trial). You cannot use it to apply for the category XC-S.</w:t>
            </w:r>
          </w:p>
          <w:p w14:paraId="10C2D2A8" w14:textId="259D8EB0"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w:t>
            </w:r>
            <w:r w:rsidR="00B70C77" w:rsidRPr="00EC0FEB">
              <w:rPr>
                <w:rFonts w:asciiTheme="minorHAnsi" w:hAnsiTheme="minorHAnsi" w:cs="ＭＳ 明朝"/>
                <w:color w:val="0000FF"/>
                <w:kern w:val="0"/>
                <w:sz w:val="20"/>
                <w:szCs w:val="20"/>
              </w:rPr>
              <w:t>The text in blue describes what and how you should write. Please omit it from this application form</w:t>
            </w:r>
            <w:r w:rsidR="00B70C77">
              <w:rPr>
                <w:rFonts w:asciiTheme="minorHAnsi" w:hAnsiTheme="minorHAnsi" w:cs="ＭＳ 明朝"/>
                <w:color w:val="0000FF"/>
                <w:kern w:val="0"/>
                <w:sz w:val="20"/>
                <w:szCs w:val="20"/>
              </w:rPr>
              <w:t xml:space="preserve"> when you submit it</w:t>
            </w:r>
            <w:r w:rsidR="00B70C77" w:rsidRPr="00EC0FEB">
              <w:rPr>
                <w:rFonts w:asciiTheme="minorHAnsi" w:hAnsiTheme="minorHAnsi" w:cs="ＭＳ 明朝"/>
                <w:color w:val="0000FF"/>
                <w:kern w:val="0"/>
                <w:sz w:val="20"/>
                <w:szCs w:val="20"/>
              </w:rPr>
              <w:t>.</w:t>
            </w:r>
          </w:p>
          <w:p w14:paraId="1D183706" w14:textId="77777777" w:rsidR="00C23BE7" w:rsidRPr="00373C5B" w:rsidRDefault="00C23BE7" w:rsidP="00C23BE7">
            <w:pPr>
              <w:rPr>
                <w:sz w:val="20"/>
              </w:rPr>
            </w:pPr>
          </w:p>
          <w:p w14:paraId="24C73E93" w14:textId="01F39682" w:rsidR="00E65870" w:rsidRDefault="00C23BE7" w:rsidP="00C23BE7">
            <w:pPr>
              <w:rPr>
                <w:b/>
              </w:rPr>
            </w:pPr>
            <w:r w:rsidRPr="00E13A6B">
              <w:rPr>
                <w:b/>
              </w:rPr>
              <w:t xml:space="preserve">1 </w:t>
            </w:r>
            <w:r w:rsidR="00B97EB6">
              <w:rPr>
                <w:b/>
              </w:rPr>
              <w:t xml:space="preserve">Significance </w:t>
            </w:r>
            <w:r w:rsidR="00B97EB6" w:rsidRPr="00B97EB6">
              <w:rPr>
                <w:b/>
              </w:rPr>
              <w:t>and objective of your research</w:t>
            </w:r>
          </w:p>
          <w:p w14:paraId="19EB36A7" w14:textId="08ACEC44" w:rsidR="006C4BAC" w:rsidRPr="00B97EB6" w:rsidRDefault="00B97EB6" w:rsidP="00B97EB6">
            <w:pPr>
              <w:autoSpaceDE w:val="0"/>
              <w:autoSpaceDN w:val="0"/>
              <w:adjustRightInd w:val="0"/>
              <w:ind w:firstLineChars="50" w:firstLine="10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Describe the significance and objective of your research. Clarify the background, scientific goal, and originality of your approach.</w:t>
            </w:r>
          </w:p>
          <w:p w14:paraId="445D00CE" w14:textId="77777777" w:rsidR="00C64027" w:rsidRDefault="00B97EB6" w:rsidP="00B97EB6">
            <w:pPr>
              <w:autoSpaceDE w:val="0"/>
              <w:autoSpaceDN w:val="0"/>
              <w:adjustRightInd w:val="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 xml:space="preserve"> Provide the bibliographic information for the references cited in Section 1, 2, 3 in Section 4. The format of the bibliography and how to cite them in the text should follow the AAS Journals. Examples of in-text citations: “There are several TNOs with perihelion distance greater than 45 au that have clearly experienced planetary scattering [1], and we need to examine the results of a larger range of observations to verify them [e.g. 2,3].”</w:t>
            </w:r>
            <w:r>
              <w:rPr>
                <w:rFonts w:asciiTheme="minorHAnsi" w:hAnsiTheme="minorHAnsi" w:cs="ＭＳ 明朝" w:hint="eastAsia"/>
                <w:color w:val="0000FF"/>
                <w:kern w:val="0"/>
                <w:sz w:val="20"/>
                <w:szCs w:val="20"/>
              </w:rPr>
              <w:t xml:space="preserve"> </w:t>
            </w:r>
            <w:r w:rsidRPr="00B97EB6">
              <w:rPr>
                <w:rFonts w:asciiTheme="minorHAnsi" w:hAnsiTheme="minorHAnsi" w:cs="ＭＳ 明朝"/>
                <w:color w:val="0000FF"/>
                <w:kern w:val="0"/>
                <w:sz w:val="20"/>
                <w:szCs w:val="20"/>
              </w:rPr>
              <w:t>The above examples show citations by reference number, but citations in author + year format such as “(Grav et al. 2011; Boe et al. 2019)” are also acceptable.</w:t>
            </w:r>
          </w:p>
          <w:p w14:paraId="4E352CD2" w14:textId="77777777" w:rsidR="00315C8B" w:rsidRPr="00315C8B" w:rsidRDefault="00315C8B" w:rsidP="00315C8B">
            <w:pPr>
              <w:rPr>
                <w:rFonts w:asciiTheme="minorHAnsi" w:hAnsiTheme="minorHAnsi" w:cs="ＭＳ 明朝"/>
                <w:sz w:val="20"/>
                <w:szCs w:val="20"/>
              </w:rPr>
            </w:pPr>
          </w:p>
          <w:p w14:paraId="0B2E7E31" w14:textId="77777777" w:rsidR="00315C8B" w:rsidRPr="00315C8B" w:rsidRDefault="00315C8B" w:rsidP="00315C8B">
            <w:pPr>
              <w:rPr>
                <w:rFonts w:asciiTheme="minorHAnsi" w:hAnsiTheme="minorHAnsi" w:cs="ＭＳ 明朝"/>
                <w:sz w:val="20"/>
                <w:szCs w:val="20"/>
              </w:rPr>
            </w:pPr>
          </w:p>
          <w:p w14:paraId="06159327" w14:textId="77777777" w:rsidR="00315C8B" w:rsidRPr="00315C8B" w:rsidRDefault="00315C8B" w:rsidP="00315C8B">
            <w:pPr>
              <w:rPr>
                <w:rFonts w:asciiTheme="minorHAnsi" w:hAnsiTheme="minorHAnsi" w:cs="ＭＳ 明朝"/>
                <w:sz w:val="20"/>
                <w:szCs w:val="20"/>
              </w:rPr>
            </w:pPr>
          </w:p>
          <w:p w14:paraId="12185FD5" w14:textId="77777777" w:rsidR="00315C8B" w:rsidRPr="00315C8B" w:rsidRDefault="00315C8B" w:rsidP="00315C8B">
            <w:pPr>
              <w:rPr>
                <w:rFonts w:asciiTheme="minorHAnsi" w:hAnsiTheme="minorHAnsi" w:cs="ＭＳ 明朝"/>
                <w:sz w:val="20"/>
                <w:szCs w:val="20"/>
              </w:rPr>
            </w:pPr>
          </w:p>
          <w:p w14:paraId="30D720CE" w14:textId="77777777" w:rsidR="00315C8B" w:rsidRPr="00315C8B" w:rsidRDefault="00315C8B" w:rsidP="00315C8B">
            <w:pPr>
              <w:rPr>
                <w:rFonts w:asciiTheme="minorHAnsi" w:hAnsiTheme="minorHAnsi" w:cs="ＭＳ 明朝"/>
                <w:sz w:val="20"/>
                <w:szCs w:val="20"/>
              </w:rPr>
            </w:pPr>
          </w:p>
          <w:p w14:paraId="02371E27" w14:textId="77777777" w:rsidR="00315C8B" w:rsidRPr="00315C8B" w:rsidRDefault="00315C8B" w:rsidP="00315C8B">
            <w:pPr>
              <w:rPr>
                <w:rFonts w:asciiTheme="minorHAnsi" w:hAnsiTheme="minorHAnsi" w:cs="ＭＳ 明朝"/>
                <w:sz w:val="20"/>
                <w:szCs w:val="20"/>
              </w:rPr>
            </w:pPr>
          </w:p>
          <w:p w14:paraId="03D0A306" w14:textId="77777777" w:rsidR="00315C8B" w:rsidRPr="00315C8B" w:rsidRDefault="00315C8B" w:rsidP="00315C8B">
            <w:pPr>
              <w:rPr>
                <w:rFonts w:asciiTheme="minorHAnsi" w:hAnsiTheme="minorHAnsi" w:cs="ＭＳ 明朝"/>
                <w:sz w:val="20"/>
                <w:szCs w:val="20"/>
              </w:rPr>
            </w:pPr>
          </w:p>
          <w:p w14:paraId="15EE25FC" w14:textId="77777777" w:rsidR="00315C8B" w:rsidRPr="00315C8B" w:rsidRDefault="00315C8B" w:rsidP="00315C8B">
            <w:pPr>
              <w:rPr>
                <w:rFonts w:asciiTheme="minorHAnsi" w:hAnsiTheme="minorHAnsi" w:cs="ＭＳ 明朝"/>
                <w:sz w:val="20"/>
                <w:szCs w:val="20"/>
              </w:rPr>
            </w:pPr>
          </w:p>
          <w:p w14:paraId="203BEA21" w14:textId="77777777" w:rsidR="00315C8B" w:rsidRPr="00315C8B" w:rsidRDefault="00315C8B" w:rsidP="00315C8B">
            <w:pPr>
              <w:rPr>
                <w:rFonts w:asciiTheme="minorHAnsi" w:hAnsiTheme="minorHAnsi" w:cs="ＭＳ 明朝"/>
                <w:sz w:val="20"/>
                <w:szCs w:val="20"/>
              </w:rPr>
            </w:pPr>
          </w:p>
          <w:p w14:paraId="2F81D586" w14:textId="77777777" w:rsidR="00315C8B" w:rsidRPr="00315C8B" w:rsidRDefault="00315C8B" w:rsidP="00315C8B">
            <w:pPr>
              <w:rPr>
                <w:rFonts w:asciiTheme="minorHAnsi" w:hAnsiTheme="minorHAnsi" w:cs="ＭＳ 明朝"/>
                <w:sz w:val="20"/>
                <w:szCs w:val="20"/>
              </w:rPr>
            </w:pPr>
          </w:p>
          <w:p w14:paraId="6B96B33F" w14:textId="77777777" w:rsidR="00315C8B" w:rsidRPr="00315C8B" w:rsidRDefault="00315C8B" w:rsidP="00315C8B">
            <w:pPr>
              <w:rPr>
                <w:rFonts w:asciiTheme="minorHAnsi" w:hAnsiTheme="minorHAnsi" w:cs="ＭＳ 明朝"/>
                <w:sz w:val="20"/>
                <w:szCs w:val="20"/>
              </w:rPr>
            </w:pPr>
          </w:p>
          <w:p w14:paraId="0AE210DF" w14:textId="77777777" w:rsidR="00315C8B" w:rsidRPr="00315C8B" w:rsidRDefault="00315C8B" w:rsidP="00315C8B">
            <w:pPr>
              <w:rPr>
                <w:rFonts w:asciiTheme="minorHAnsi" w:hAnsiTheme="minorHAnsi" w:cs="ＭＳ 明朝"/>
                <w:sz w:val="20"/>
                <w:szCs w:val="20"/>
              </w:rPr>
            </w:pPr>
          </w:p>
          <w:p w14:paraId="34A02336" w14:textId="77777777" w:rsidR="00315C8B" w:rsidRPr="00315C8B" w:rsidRDefault="00315C8B" w:rsidP="00315C8B">
            <w:pPr>
              <w:rPr>
                <w:rFonts w:asciiTheme="minorHAnsi" w:hAnsiTheme="minorHAnsi" w:cs="ＭＳ 明朝"/>
                <w:sz w:val="20"/>
                <w:szCs w:val="20"/>
              </w:rPr>
            </w:pPr>
          </w:p>
          <w:p w14:paraId="369F3BD7" w14:textId="77777777" w:rsidR="00315C8B" w:rsidRPr="00315C8B" w:rsidRDefault="00315C8B" w:rsidP="00315C8B">
            <w:pPr>
              <w:rPr>
                <w:rFonts w:asciiTheme="minorHAnsi" w:hAnsiTheme="minorHAnsi" w:cs="ＭＳ 明朝"/>
                <w:sz w:val="20"/>
                <w:szCs w:val="20"/>
              </w:rPr>
            </w:pPr>
          </w:p>
          <w:p w14:paraId="201827B2" w14:textId="77777777" w:rsidR="00315C8B" w:rsidRPr="00315C8B" w:rsidRDefault="00315C8B" w:rsidP="00315C8B">
            <w:pPr>
              <w:rPr>
                <w:rFonts w:asciiTheme="minorHAnsi" w:hAnsiTheme="minorHAnsi" w:cs="ＭＳ 明朝"/>
                <w:sz w:val="20"/>
                <w:szCs w:val="20"/>
              </w:rPr>
            </w:pPr>
          </w:p>
          <w:p w14:paraId="7189F3F0" w14:textId="77777777" w:rsidR="00315C8B" w:rsidRPr="00315C8B" w:rsidRDefault="00315C8B" w:rsidP="00315C8B">
            <w:pPr>
              <w:rPr>
                <w:rFonts w:asciiTheme="minorHAnsi" w:hAnsiTheme="minorHAnsi" w:cs="ＭＳ 明朝"/>
                <w:sz w:val="20"/>
                <w:szCs w:val="20"/>
              </w:rPr>
            </w:pPr>
          </w:p>
          <w:p w14:paraId="084F7638" w14:textId="77777777" w:rsidR="00315C8B" w:rsidRPr="00315C8B" w:rsidRDefault="00315C8B" w:rsidP="00315C8B">
            <w:pPr>
              <w:rPr>
                <w:rFonts w:asciiTheme="minorHAnsi" w:hAnsiTheme="minorHAnsi" w:cs="ＭＳ 明朝"/>
                <w:sz w:val="20"/>
                <w:szCs w:val="20"/>
              </w:rPr>
            </w:pPr>
          </w:p>
          <w:p w14:paraId="50CC47EA" w14:textId="77777777" w:rsidR="00315C8B" w:rsidRPr="00315C8B" w:rsidRDefault="00315C8B" w:rsidP="00315C8B">
            <w:pPr>
              <w:rPr>
                <w:rFonts w:asciiTheme="minorHAnsi" w:hAnsiTheme="minorHAnsi" w:cs="ＭＳ 明朝"/>
                <w:sz w:val="20"/>
                <w:szCs w:val="20"/>
              </w:rPr>
            </w:pPr>
          </w:p>
          <w:p w14:paraId="516DDF85" w14:textId="77777777" w:rsidR="00315C8B" w:rsidRPr="00315C8B" w:rsidRDefault="00315C8B" w:rsidP="00315C8B">
            <w:pPr>
              <w:rPr>
                <w:rFonts w:asciiTheme="minorHAnsi" w:hAnsiTheme="minorHAnsi" w:cs="ＭＳ 明朝"/>
                <w:sz w:val="20"/>
                <w:szCs w:val="20"/>
              </w:rPr>
            </w:pPr>
          </w:p>
          <w:p w14:paraId="4F7B1033" w14:textId="7F24E407" w:rsidR="00315C8B" w:rsidRPr="00315C8B" w:rsidRDefault="00315C8B" w:rsidP="00315C8B">
            <w:pPr>
              <w:tabs>
                <w:tab w:val="left" w:pos="5195"/>
              </w:tabs>
              <w:rPr>
                <w:rFonts w:asciiTheme="minorHAnsi" w:hAnsiTheme="minorHAnsi" w:cs="ＭＳ 明朝"/>
                <w:sz w:val="20"/>
                <w:szCs w:val="20"/>
              </w:rPr>
            </w:pPr>
            <w:r>
              <w:rPr>
                <w:rFonts w:asciiTheme="minorHAnsi" w:hAnsiTheme="minorHAnsi" w:cs="ＭＳ 明朝"/>
                <w:sz w:val="20"/>
                <w:szCs w:val="20"/>
              </w:rPr>
              <w:tab/>
            </w: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1A4E242F" w:rsidR="00C23BE7" w:rsidRDefault="00C23BE7" w:rsidP="00C23BE7">
            <w:pPr>
              <w:rPr>
                <w:b/>
              </w:rPr>
            </w:pPr>
            <w:r w:rsidRPr="00E13A6B">
              <w:rPr>
                <w:b/>
              </w:rPr>
              <w:lastRenderedPageBreak/>
              <w:t xml:space="preserve">2 </w:t>
            </w:r>
            <w:r w:rsidR="00B97EB6" w:rsidRPr="00B97EB6">
              <w:rPr>
                <w:b/>
              </w:rPr>
              <w:t>Research plan and methods</w:t>
            </w:r>
          </w:p>
          <w:p w14:paraId="203D01EB" w14:textId="16C58CD2" w:rsidR="00B57CD4" w:rsidRPr="00B97EB6" w:rsidRDefault="00B97EB6" w:rsidP="00B97EB6">
            <w:pPr>
              <w:ind w:firstLineChars="50" w:firstLine="100"/>
              <w:rPr>
                <w:color w:val="0000FF"/>
                <w:sz w:val="20"/>
              </w:rPr>
            </w:pPr>
            <w:r w:rsidRPr="00B97EB6">
              <w:rPr>
                <w:color w:val="0000FF"/>
                <w:sz w:val="20"/>
              </w:rPr>
              <w:t>Summarize your research plan and methods here. Describe the specific outcomes that you expect to achieve during this fiscal year (ending in March). If there are any new or unique perspectives on your research methods, specify them as well.</w:t>
            </w:r>
            <w:r>
              <w:rPr>
                <w:rFonts w:hint="eastAsia"/>
                <w:color w:val="0000FF"/>
                <w:sz w:val="20"/>
              </w:rPr>
              <w:t xml:space="preserve"> </w:t>
            </w:r>
            <w:r w:rsidRPr="00B97EB6">
              <w:rPr>
                <w:color w:val="0000FF"/>
                <w:sz w:val="20"/>
              </w:rPr>
              <w:t>The format of the citation must follow the instruction specified in Section</w:t>
            </w:r>
            <w:r>
              <w:rPr>
                <w:color w:val="0000FF"/>
                <w:sz w:val="20"/>
              </w:rPr>
              <w:t xml:space="preserve"> 1.</w:t>
            </w:r>
          </w:p>
          <w:p w14:paraId="76439E72" w14:textId="2E02598C" w:rsidR="00B57CD4" w:rsidRPr="00B97EB6" w:rsidRDefault="00B57CD4" w:rsidP="00B57CD4">
            <w:pPr>
              <w:rPr>
                <w:rFonts w:asciiTheme="minorEastAsia" w:eastAsiaTheme="minorEastAsia" w:hAnsiTheme="minorEastAsia"/>
                <w:color w:val="0000FF"/>
                <w:sz w:val="20"/>
                <w:vertAlign w:val="superscript"/>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4087E2DA" w:rsidR="00C23BE7" w:rsidRPr="00811568" w:rsidRDefault="00C23BE7" w:rsidP="00C23BE7">
            <w:pPr>
              <w:rPr>
                <w:sz w:val="20"/>
              </w:rPr>
            </w:pPr>
            <w:r w:rsidRPr="00E13A6B">
              <w:rPr>
                <w:b/>
              </w:rPr>
              <w:lastRenderedPageBreak/>
              <w:t xml:space="preserve">3 </w:t>
            </w:r>
            <w:r w:rsidR="00B97EB6" w:rsidRPr="00B97EB6">
              <w:rPr>
                <w:b/>
              </w:rPr>
              <w:t>Preparation of computational code</w:t>
            </w:r>
          </w:p>
          <w:p w14:paraId="40F46C9A" w14:textId="6A5AC2C0"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3.1</w:t>
            </w:r>
            <w:r w:rsidR="00B97EB6">
              <w:rPr>
                <w:color w:val="0000FF"/>
                <w:sz w:val="21"/>
              </w:rPr>
              <w:t xml:space="preserve"> and</w:t>
            </w:r>
            <w:r w:rsidRPr="009E1906">
              <w:rPr>
                <w:rFonts w:hint="eastAsia"/>
                <w:color w:val="0000FF"/>
                <w:sz w:val="21"/>
              </w:rPr>
              <w:t>§</w:t>
            </w:r>
            <w:r w:rsidRPr="009E1906">
              <w:rPr>
                <w:color w:val="0000FF"/>
                <w:sz w:val="21"/>
              </w:rPr>
              <w:t>3.</w:t>
            </w:r>
            <w:r w:rsidRPr="009E1906">
              <w:rPr>
                <w:rFonts w:hint="eastAsia"/>
                <w:color w:val="0000FF"/>
                <w:sz w:val="21"/>
              </w:rPr>
              <w:t>2</w:t>
            </w:r>
            <w:r w:rsidR="00B97EB6">
              <w:rPr>
                <w:color w:val="0000FF"/>
                <w:sz w:val="21"/>
              </w:rPr>
              <w:t xml:space="preserve"> combined, do not exceed one page.</w:t>
            </w:r>
            <w:r w:rsidR="00B97EB6">
              <w:rPr>
                <w:rFonts w:hint="eastAsia"/>
                <w:color w:val="0000FF"/>
                <w:sz w:val="21"/>
              </w:rPr>
              <w:t xml:space="preserve"> </w:t>
            </w:r>
            <w:r w:rsidRPr="009E1906">
              <w:rPr>
                <w:color w:val="0000FF"/>
                <w:sz w:val="21"/>
              </w:rPr>
              <w:t>)</w:t>
            </w:r>
          </w:p>
          <w:p w14:paraId="7BF73698" w14:textId="77777777" w:rsidR="00C23BE7" w:rsidRPr="00B85801" w:rsidRDefault="00C23BE7" w:rsidP="00C23BE7">
            <w:pPr>
              <w:rPr>
                <w:sz w:val="20"/>
              </w:rPr>
            </w:pPr>
          </w:p>
          <w:p w14:paraId="55F65F93" w14:textId="516D3E26" w:rsidR="00C23BE7" w:rsidRPr="002E632D" w:rsidRDefault="00C23BE7" w:rsidP="00C23BE7">
            <w:pPr>
              <w:rPr>
                <w:b/>
              </w:rPr>
            </w:pPr>
            <w:r w:rsidRPr="002E632D">
              <w:rPr>
                <w:rFonts w:hint="eastAsia"/>
                <w:b/>
              </w:rPr>
              <w:t xml:space="preserve">3.1 </w:t>
            </w:r>
            <w:r w:rsidR="00B97EB6" w:rsidRPr="00B97EB6">
              <w:rPr>
                <w:b/>
              </w:rPr>
              <w:t>Development and optimization of computational codes</w:t>
            </w:r>
          </w:p>
          <w:p w14:paraId="447150CD" w14:textId="519FE3FB" w:rsidR="00B97EB6" w:rsidRPr="004F3CF2" w:rsidRDefault="00B97EB6" w:rsidP="004F3CF2">
            <w:pPr>
              <w:autoSpaceDE w:val="0"/>
              <w:autoSpaceDN w:val="0"/>
              <w:adjustRightInd w:val="0"/>
              <w:ind w:firstLineChars="50" w:firstLine="10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Describe the current status of the development and optimization of your numerical code.</w:t>
            </w:r>
          </w:p>
          <w:p w14:paraId="4A35998B" w14:textId="77777777" w:rsidR="00B97EB6" w:rsidRPr="004F3CF2" w:rsidRDefault="00B97EB6" w:rsidP="004F3CF2">
            <w:pPr>
              <w:autoSpaceDE w:val="0"/>
              <w:autoSpaceDN w:val="0"/>
              <w:adjustRightInd w:val="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If you are a former user of the computers at CfCA, you need to clarify that the numerical code is expected to run efficiently on this system by showing the scalability of the code.</w:t>
            </w:r>
          </w:p>
          <w:p w14:paraId="67BD7C11" w14:textId="7ED90608" w:rsidR="00C23BE7" w:rsidRPr="004F3CF2" w:rsidRDefault="00B97EB6" w:rsidP="004F3CF2">
            <w:pPr>
              <w:autoSpaceDE w:val="0"/>
              <w:autoSpaceDN w:val="0"/>
              <w:adjustRightInd w:val="0"/>
              <w:ind w:firstLineChars="100" w:firstLine="20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Particularly when you apply for XC-A or XC-S, you need to show the scalability of at least up to 1,000 cores.</w:t>
            </w:r>
            <w:r w:rsidR="004F3CF2" w:rsidRPr="004F3CF2">
              <w:rPr>
                <w:rFonts w:asciiTheme="minorHAnsi" w:hAnsiTheme="minorHAnsi" w:cs="ＭＳ 明朝"/>
                <w:color w:val="0000FF"/>
                <w:kern w:val="0"/>
                <w:sz w:val="20"/>
                <w:szCs w:val="20"/>
              </w:rPr>
              <w:t xml:space="preserve"> </w:t>
            </w:r>
            <w:r w:rsidRPr="004F3CF2">
              <w:rPr>
                <w:rFonts w:asciiTheme="minorHAnsi" w:hAnsiTheme="minorHAnsi" w:cs="ＭＳ 明朝"/>
                <w:color w:val="0000FF"/>
                <w:kern w:val="0"/>
                <w:sz w:val="20"/>
                <w:szCs w:val="20"/>
              </w:rPr>
              <w:t>The format of the citation must follow the instruction specified in Section</w:t>
            </w:r>
            <w:r w:rsidR="004F3CF2" w:rsidRPr="004F3CF2">
              <w:rPr>
                <w:rFonts w:asciiTheme="minorHAnsi" w:hAnsiTheme="minorHAnsi" w:cs="ＭＳ 明朝"/>
                <w:color w:val="0000FF"/>
                <w:kern w:val="0"/>
                <w:sz w:val="20"/>
                <w:szCs w:val="20"/>
              </w:rPr>
              <w:t xml:space="preserve"> 1.</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289B05CB" w14:textId="77777777" w:rsidR="004F3CF2" w:rsidRDefault="00C23BE7" w:rsidP="00C23BE7">
            <w:pPr>
              <w:rPr>
                <w:b/>
              </w:rPr>
            </w:pPr>
            <w:r w:rsidRPr="002E632D">
              <w:rPr>
                <w:b/>
              </w:rPr>
              <w:t xml:space="preserve">3.2 </w:t>
            </w:r>
            <w:r w:rsidR="004F3CF2" w:rsidRPr="004F3CF2">
              <w:rPr>
                <w:b/>
              </w:rPr>
              <w:t>Estimate of the amount of required computing resources</w:t>
            </w:r>
          </w:p>
          <w:p w14:paraId="41E69C3F" w14:textId="77777777" w:rsidR="004F3CF2" w:rsidRDefault="004F3CF2" w:rsidP="004F3CF2">
            <w:pPr>
              <w:ind w:firstLineChars="50" w:firstLine="100"/>
              <w:rPr>
                <w:bCs/>
                <w:color w:val="0000FF"/>
                <w:sz w:val="20"/>
                <w:szCs w:val="20"/>
              </w:rPr>
            </w:pPr>
            <w:r w:rsidRPr="004F3CF2">
              <w:rPr>
                <w:bCs/>
                <w:color w:val="0000FF"/>
                <w:sz w:val="20"/>
                <w:szCs w:val="20"/>
              </w:rPr>
              <w:t>Describe the estimated amount of computing resources required to carry out your proposal (number of nodes, number of CPU cores, amount of memory, the time required for one model calculation, the total calculation time for all the model calculations, etc.)</w:t>
            </w:r>
          </w:p>
          <w:p w14:paraId="338BCE8A" w14:textId="24FEE613" w:rsidR="00C23BE7" w:rsidRPr="004F3CF2" w:rsidRDefault="004F3CF2" w:rsidP="004F3CF2">
            <w:pPr>
              <w:ind w:firstLineChars="50" w:firstLine="100"/>
              <w:rPr>
                <w:bCs/>
                <w:color w:val="0000FF"/>
                <w:sz w:val="20"/>
                <w:szCs w:val="20"/>
              </w:rPr>
            </w:pPr>
            <w:r w:rsidRPr="004F3CF2">
              <w:rPr>
                <w:color w:val="0000FF"/>
                <w:sz w:val="20"/>
              </w:rPr>
              <w:t>In the applications for XC-S, XC-A (including XC-B+), XC-B, XC-MD and XC-Trial,</w:t>
            </w:r>
            <w:r>
              <w:rPr>
                <w:color w:val="0000FF"/>
                <w:sz w:val="20"/>
              </w:rPr>
              <w:t xml:space="preserve"> </w:t>
            </w:r>
            <w:r w:rsidRPr="004F3CF2">
              <w:rPr>
                <w:color w:val="0000FF"/>
                <w:sz w:val="20"/>
              </w:rPr>
              <w:t xml:space="preserve">describe the total computation time in the unit of k nodes hours. Here </w:t>
            </w:r>
            <w:r>
              <w:rPr>
                <w:color w:val="0000FF"/>
                <w:sz w:val="20"/>
              </w:rPr>
              <w:t>“</w:t>
            </w:r>
            <w:r w:rsidRPr="004F3CF2">
              <w:rPr>
                <w:color w:val="0000FF"/>
                <w:sz w:val="20"/>
              </w:rPr>
              <w:t>k</w:t>
            </w:r>
            <w:r>
              <w:rPr>
                <w:color w:val="0000FF"/>
                <w:sz w:val="20"/>
              </w:rPr>
              <w:t>”</w:t>
            </w:r>
            <w:r w:rsidRPr="004F3CF2">
              <w:rPr>
                <w:color w:val="0000FF"/>
                <w:sz w:val="20"/>
              </w:rPr>
              <w:t xml:space="preserve"> denotes 1,000 (ex. 200 k = 200,000). The past operation statistics of XC50 suggests that the appropriate total computation time per year for a user in the XC-A category is 150-700 k nodes hours</w:t>
            </w:r>
            <w:r>
              <w:rPr>
                <w:rFonts w:hint="eastAsia"/>
                <w:color w:val="0000FF"/>
                <w:sz w:val="20"/>
              </w:rPr>
              <w:t xml:space="preserve"> </w:t>
            </w:r>
            <w:r w:rsidRPr="004F3CF2">
              <w:rPr>
                <w:color w:val="0000FF"/>
                <w:sz w:val="20"/>
              </w:rPr>
              <w:t>(which is roughly equivalent to 2-10% of the total computational resource of XC50), and it is 80-400 k nodes hours for a user in the XC-B+ category (roughly equivalent to 1-5% of the total computational resource of XC50)</w:t>
            </w:r>
            <w:r>
              <w:rPr>
                <w:color w:val="0000FF"/>
                <w:sz w:val="20"/>
              </w:rPr>
              <w:t xml:space="preserve"> </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545EB1">
        <w:trPr>
          <w:trHeight w:hRule="exact" w:val="12928"/>
        </w:trPr>
        <w:tc>
          <w:tcPr>
            <w:tcW w:w="8823" w:type="dxa"/>
            <w:tcBorders>
              <w:top w:val="nil"/>
              <w:left w:val="nil"/>
              <w:bottom w:val="nil"/>
              <w:right w:val="nil"/>
            </w:tcBorders>
          </w:tcPr>
          <w:p w14:paraId="6C7AD94C" w14:textId="0B715D30" w:rsidR="00BD4944" w:rsidRDefault="00BD4944" w:rsidP="00BD4944">
            <w:pPr>
              <w:rPr>
                <w:b/>
              </w:rPr>
            </w:pPr>
            <w:r>
              <w:rPr>
                <w:rFonts w:hint="eastAsia"/>
                <w:b/>
              </w:rPr>
              <w:lastRenderedPageBreak/>
              <w:t>4</w:t>
            </w:r>
            <w:r w:rsidRPr="00E13A6B">
              <w:rPr>
                <w:b/>
              </w:rPr>
              <w:t xml:space="preserve"> </w:t>
            </w:r>
            <w:r w:rsidR="00F8030F" w:rsidRPr="00F8030F">
              <w:rPr>
                <w:b/>
              </w:rPr>
              <w:t>References cited in Sections</w:t>
            </w:r>
            <w:r w:rsidR="00F8030F">
              <w:rPr>
                <w:b/>
              </w:rPr>
              <w:t>1-3</w:t>
            </w:r>
          </w:p>
          <w:p w14:paraId="4405B14F" w14:textId="0015E664" w:rsidR="00BD4944" w:rsidRPr="00C64027" w:rsidRDefault="00F8030F" w:rsidP="00F8030F">
            <w:pPr>
              <w:ind w:firstLineChars="50" w:firstLine="100"/>
              <w:rPr>
                <w:bCs/>
                <w:color w:val="0000FF"/>
                <w:sz w:val="20"/>
                <w:szCs w:val="20"/>
              </w:rPr>
            </w:pPr>
            <w:r w:rsidRPr="00F8030F">
              <w:rPr>
                <w:bCs/>
                <w:color w:val="0000FF"/>
                <w:sz w:val="20"/>
                <w:szCs w:val="20"/>
              </w:rPr>
              <w:t>List the references cited in Sections</w:t>
            </w:r>
            <w:r>
              <w:rPr>
                <w:bCs/>
                <w:color w:val="0000FF"/>
                <w:sz w:val="20"/>
                <w:szCs w:val="20"/>
              </w:rPr>
              <w:t xml:space="preserve"> 1</w:t>
            </w:r>
            <w:r w:rsidRPr="00F8030F">
              <w:rPr>
                <w:bCs/>
                <w:color w:val="0000FF"/>
                <w:sz w:val="20"/>
                <w:szCs w:val="20"/>
              </w:rPr>
              <w:t>-</w:t>
            </w:r>
            <w:r>
              <w:rPr>
                <w:bCs/>
                <w:color w:val="0000FF"/>
                <w:sz w:val="20"/>
                <w:szCs w:val="20"/>
              </w:rPr>
              <w:t>3</w:t>
            </w:r>
            <w:r w:rsidRPr="00F8030F">
              <w:rPr>
                <w:bCs/>
                <w:color w:val="0000FF"/>
                <w:sz w:val="20"/>
                <w:szCs w:val="20"/>
              </w:rPr>
              <w:t>.</w:t>
            </w:r>
            <w:r>
              <w:rPr>
                <w:rFonts w:hint="eastAsia"/>
                <w:bCs/>
                <w:color w:val="0000FF"/>
                <w:sz w:val="20"/>
                <w:szCs w:val="20"/>
              </w:rPr>
              <w:t xml:space="preserve"> </w:t>
            </w:r>
            <w:r w:rsidRPr="00F8030F">
              <w:rPr>
                <w:bCs/>
                <w:color w:val="0000FF"/>
                <w:sz w:val="20"/>
                <w:szCs w:val="20"/>
              </w:rPr>
              <w:t xml:space="preserve">Your own research achievement must be listed in Section </w:t>
            </w:r>
            <w:r>
              <w:rPr>
                <w:bCs/>
                <w:color w:val="0000FF"/>
                <w:sz w:val="20"/>
                <w:szCs w:val="20"/>
              </w:rPr>
              <w:t xml:space="preserve">5. </w:t>
            </w:r>
            <w:r w:rsidRPr="00F8030F">
              <w:rPr>
                <w:bCs/>
                <w:color w:val="0000FF"/>
                <w:sz w:val="20"/>
                <w:szCs w:val="20"/>
              </w:rPr>
              <w:t xml:space="preserve">However, if any of them are cited in Sections </w:t>
            </w:r>
            <w:r>
              <w:rPr>
                <w:bCs/>
                <w:color w:val="0000FF"/>
                <w:sz w:val="20"/>
                <w:szCs w:val="20"/>
              </w:rPr>
              <w:t>1</w:t>
            </w:r>
            <w:r w:rsidRPr="00F8030F">
              <w:rPr>
                <w:bCs/>
                <w:color w:val="0000FF"/>
                <w:sz w:val="20"/>
                <w:szCs w:val="20"/>
              </w:rPr>
              <w:t>-</w:t>
            </w:r>
            <w:r>
              <w:rPr>
                <w:bCs/>
                <w:color w:val="0000FF"/>
                <w:sz w:val="20"/>
                <w:szCs w:val="20"/>
              </w:rPr>
              <w:t>3</w:t>
            </w:r>
            <w:r w:rsidRPr="00F8030F">
              <w:rPr>
                <w:bCs/>
                <w:color w:val="0000FF"/>
                <w:sz w:val="20"/>
                <w:szCs w:val="20"/>
              </w:rPr>
              <w:t>, they should also be listed in this section.</w:t>
            </w:r>
            <w:r w:rsidRPr="00C64027">
              <w:rPr>
                <w:bCs/>
                <w:color w:val="0000FF"/>
                <w:sz w:val="20"/>
                <w:szCs w:val="20"/>
              </w:rPr>
              <w:t xml:space="preserve"> </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38ED384B" w14:textId="77777777" w:rsidR="006F1533" w:rsidRDefault="006F1533" w:rsidP="00EE027B">
            <w:pPr>
              <w:rPr>
                <w:color w:val="0000FF"/>
                <w:sz w:val="20"/>
              </w:rPr>
            </w:pPr>
          </w:p>
          <w:p w14:paraId="3E7F57B2" w14:textId="5B35C5AC" w:rsidR="006F1533" w:rsidRPr="00BD4944" w:rsidRDefault="006F1533"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227CFF4" w14:textId="2A19C862" w:rsidR="00B70C77" w:rsidRPr="00EC0FEB" w:rsidRDefault="00CF122F" w:rsidP="00B70C77">
            <w:pPr>
              <w:rPr>
                <w:rFonts w:asciiTheme="minorHAnsi" w:hAnsiTheme="minorHAnsi"/>
                <w:sz w:val="20"/>
              </w:rPr>
            </w:pPr>
            <w:r>
              <w:rPr>
                <w:rFonts w:asciiTheme="minorHAnsi" w:hAnsiTheme="minorHAnsi"/>
                <w:b/>
              </w:rPr>
              <w:lastRenderedPageBreak/>
              <w:t xml:space="preserve">5 </w:t>
            </w:r>
            <w:r w:rsidR="00B70C77" w:rsidRPr="00EC0FEB">
              <w:rPr>
                <w:rFonts w:asciiTheme="minorHAnsi" w:hAnsiTheme="minorHAnsi"/>
                <w:b/>
              </w:rPr>
              <w:t>Research results you have achieved so far</w:t>
            </w:r>
          </w:p>
          <w:p w14:paraId="1C6186EE" w14:textId="77777777" w:rsidR="00B70C77" w:rsidRPr="00B72930" w:rsidRDefault="00B70C77" w:rsidP="00B70C77">
            <w:pPr>
              <w:ind w:firstLineChars="50" w:firstLine="100"/>
              <w:rPr>
                <w:rFonts w:asciiTheme="minorHAnsi" w:hAnsiTheme="minorHAnsi"/>
                <w:color w:val="0000FF"/>
                <w:sz w:val="20"/>
              </w:rPr>
            </w:pPr>
            <w:r w:rsidRPr="00B72930">
              <w:rPr>
                <w:rFonts w:asciiTheme="minorHAnsi" w:hAnsiTheme="minorHAnsi"/>
                <w:color w:val="0000FF"/>
                <w:sz w:val="20"/>
              </w:rPr>
              <w:t>If you have previous experience of using CfCA's open-use computational facilities, list the publications resulting from the activity</w:t>
            </w:r>
            <w:r>
              <w:rPr>
                <w:rFonts w:asciiTheme="minorHAnsi" w:hAnsiTheme="minorHAnsi" w:hint="eastAsia"/>
                <w:color w:val="0000FF"/>
                <w:sz w:val="20"/>
              </w:rPr>
              <w:t>.</w:t>
            </w:r>
          </w:p>
          <w:p w14:paraId="6482104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List only the publications of</w:t>
            </w:r>
            <w:r>
              <w:rPr>
                <w:rFonts w:asciiTheme="minorHAnsi" w:hAnsiTheme="minorHAnsi"/>
                <w:color w:val="0000FF"/>
                <w:sz w:val="20"/>
              </w:rPr>
              <w:t xml:space="preserve"> </w:t>
            </w:r>
            <w:r w:rsidRPr="00A50AD1">
              <w:rPr>
                <w:rFonts w:asciiTheme="minorHAnsi" w:hAnsiTheme="minorHAnsi"/>
                <w:b/>
                <w:bCs/>
                <w:color w:val="0000FF"/>
                <w:sz w:val="20"/>
                <w:u w:val="single"/>
              </w:rPr>
              <w:t>your own research results</w:t>
            </w:r>
            <w:r w:rsidRPr="00B72930">
              <w:rPr>
                <w:rFonts w:asciiTheme="minorHAnsi" w:hAnsiTheme="minorHAnsi"/>
                <w:b/>
                <w:bCs/>
                <w:color w:val="0000FF"/>
                <w:sz w:val="20"/>
              </w:rPr>
              <w:t>.</w:t>
            </w:r>
            <w:r>
              <w:rPr>
                <w:rFonts w:asciiTheme="minorHAnsi" w:hAnsiTheme="minorHAnsi"/>
                <w:b/>
                <w:bCs/>
                <w:color w:val="0000FF"/>
                <w:sz w:val="20"/>
              </w:rPr>
              <w:t xml:space="preserve"> </w:t>
            </w:r>
            <w:r w:rsidRPr="00B72930">
              <w:rPr>
                <w:rFonts w:asciiTheme="minorHAnsi" w:hAnsiTheme="minorHAnsi"/>
                <w:color w:val="0000FF"/>
                <w:sz w:val="20"/>
              </w:rPr>
              <w:t>Do not bring references from other people's research that you cited in Sections</w:t>
            </w:r>
            <w:r>
              <w:rPr>
                <w:rFonts w:asciiTheme="minorHAnsi" w:hAnsiTheme="minorHAnsi"/>
                <w:color w:val="0000FF"/>
                <w:sz w:val="20"/>
              </w:rPr>
              <w:t xml:space="preserve"> 1</w:t>
            </w:r>
            <w:r w:rsidRPr="00B72930">
              <w:rPr>
                <w:rFonts w:asciiTheme="minorHAnsi" w:hAnsiTheme="minorHAnsi"/>
                <w:color w:val="0000FF"/>
                <w:sz w:val="20"/>
              </w:rPr>
              <w:t xml:space="preserve">, </w:t>
            </w:r>
            <w:r>
              <w:rPr>
                <w:rFonts w:asciiTheme="minorHAnsi" w:hAnsiTheme="minorHAnsi"/>
                <w:color w:val="0000FF"/>
                <w:sz w:val="20"/>
              </w:rPr>
              <w:t>2</w:t>
            </w:r>
            <w:r w:rsidRPr="00B72930">
              <w:rPr>
                <w:rFonts w:asciiTheme="minorHAnsi" w:hAnsiTheme="minorHAnsi"/>
                <w:color w:val="0000FF"/>
                <w:sz w:val="20"/>
              </w:rPr>
              <w:t xml:space="preserve">, or </w:t>
            </w:r>
            <w:r>
              <w:rPr>
                <w:rFonts w:asciiTheme="minorHAnsi" w:hAnsiTheme="minorHAnsi"/>
                <w:color w:val="0000FF"/>
                <w:sz w:val="20"/>
              </w:rPr>
              <w:t>3</w:t>
            </w:r>
            <w:r w:rsidRPr="00B72930">
              <w:rPr>
                <w:rFonts w:asciiTheme="minorHAnsi" w:hAnsiTheme="minorHAnsi"/>
                <w:color w:val="0000FF"/>
                <w:sz w:val="20"/>
              </w:rPr>
              <w:t>.</w:t>
            </w:r>
          </w:p>
          <w:p w14:paraId="6CB7805B"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 xml:space="preserve">List separately the results you have obtained primarily through the use of CfCA's open-use computing facilities (Section </w:t>
            </w:r>
            <w:r>
              <w:rPr>
                <w:rFonts w:asciiTheme="minorHAnsi" w:hAnsiTheme="minorHAnsi"/>
                <w:color w:val="0000FF"/>
                <w:sz w:val="20"/>
              </w:rPr>
              <w:t>4.1</w:t>
            </w:r>
            <w:r w:rsidRPr="00B72930">
              <w:rPr>
                <w:rFonts w:asciiTheme="minorHAnsi" w:hAnsiTheme="minorHAnsi"/>
                <w:color w:val="0000FF"/>
                <w:sz w:val="20"/>
              </w:rPr>
              <w:t xml:space="preserve">) and those obtained through the use of computing facilities at other institutions (Section </w:t>
            </w:r>
            <w:r>
              <w:rPr>
                <w:rFonts w:asciiTheme="minorHAnsi" w:hAnsiTheme="minorHAnsi"/>
                <w:color w:val="0000FF"/>
                <w:sz w:val="20"/>
              </w:rPr>
              <w:t>4.2</w:t>
            </w:r>
            <w:r w:rsidRPr="00B72930">
              <w:rPr>
                <w:rFonts w:asciiTheme="minorHAnsi" w:hAnsiTheme="minorHAnsi"/>
                <w:color w:val="0000FF"/>
                <w:sz w:val="20"/>
              </w:rPr>
              <w:t>).</w:t>
            </w:r>
          </w:p>
          <w:p w14:paraId="56C419F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Provide as much detail as possible on the bibliographic information in the literature. Do not abbreviate the volume number or page numbers.</w:t>
            </w:r>
          </w:p>
          <w:p w14:paraId="3C252320"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Include the specific names of the equipment and resources you used</w:t>
            </w:r>
            <w:r>
              <w:rPr>
                <w:rFonts w:asciiTheme="minorHAnsi" w:hAnsiTheme="minorHAnsi"/>
                <w:color w:val="0000FF"/>
                <w:sz w:val="20"/>
              </w:rPr>
              <w:t>.</w:t>
            </w:r>
          </w:p>
          <w:p w14:paraId="77C148E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The applicant's name should be written in bold in the list of authors.</w:t>
            </w:r>
          </w:p>
          <w:p w14:paraId="4D16D4A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Use ``et al.'' or other abbreviations as appropriate when there are many authors</w:t>
            </w:r>
            <w:r>
              <w:rPr>
                <w:rFonts w:asciiTheme="minorHAnsi" w:hAnsiTheme="minorHAnsi"/>
                <w:color w:val="0000FF"/>
                <w:sz w:val="20"/>
              </w:rPr>
              <w:t>.</w:t>
            </w:r>
          </w:p>
          <w:p w14:paraId="7FE90BEA" w14:textId="77777777" w:rsidR="00B70C77" w:rsidRDefault="00B70C77" w:rsidP="00B70C77">
            <w:pPr>
              <w:rPr>
                <w:rFonts w:asciiTheme="minorHAnsi" w:hAnsiTheme="minorHAnsi"/>
                <w:color w:val="0000FF"/>
                <w:sz w:val="20"/>
              </w:rPr>
            </w:pPr>
            <w:r w:rsidRPr="00B72930">
              <w:rPr>
                <w:rFonts w:asciiTheme="minorHAnsi" w:hAnsiTheme="minorHAnsi"/>
                <w:color w:val="0000FF"/>
                <w:sz w:val="20"/>
              </w:rPr>
              <w:t>Here are some examples.</w:t>
            </w:r>
          </w:p>
          <w:p w14:paraId="2A7B1CE0" w14:textId="77777777" w:rsidR="00B70C77" w:rsidRPr="00EC0FEB" w:rsidRDefault="00B70C77" w:rsidP="00B70C77">
            <w:pPr>
              <w:rPr>
                <w:rFonts w:asciiTheme="minorHAnsi" w:hAnsiTheme="minorHAnsi"/>
                <w:color w:val="0000FF"/>
                <w:sz w:val="20"/>
              </w:rPr>
            </w:pPr>
          </w:p>
          <w:p w14:paraId="500F836F" w14:textId="2F559D8F" w:rsidR="00B70C77" w:rsidRPr="00B72930" w:rsidRDefault="007647EA" w:rsidP="00B70C77">
            <w:pPr>
              <w:rPr>
                <w:rFonts w:asciiTheme="minorHAnsi" w:hAnsiTheme="minorHAnsi"/>
                <w:b/>
                <w:bCs/>
                <w:color w:val="000000" w:themeColor="text1"/>
                <w:sz w:val="22"/>
                <w:szCs w:val="32"/>
              </w:rPr>
            </w:pPr>
            <w:r>
              <w:rPr>
                <w:rFonts w:asciiTheme="minorHAnsi" w:hAnsiTheme="minorHAnsi" w:hint="eastAsia"/>
                <w:b/>
                <w:bCs/>
                <w:color w:val="000000" w:themeColor="text1"/>
                <w:sz w:val="22"/>
                <w:szCs w:val="32"/>
              </w:rPr>
              <w:t>5</w:t>
            </w:r>
            <w:r w:rsidR="00B70C77" w:rsidRPr="00B72930">
              <w:rPr>
                <w:rFonts w:asciiTheme="minorHAnsi" w:hAnsiTheme="minorHAnsi"/>
                <w:b/>
                <w:bCs/>
                <w:color w:val="000000" w:themeColor="text1"/>
                <w:sz w:val="22"/>
                <w:szCs w:val="32"/>
              </w:rPr>
              <w:t>.1 Publications achieved through the use of CfCA</w:t>
            </w:r>
            <w:r w:rsidR="00B70C77">
              <w:rPr>
                <w:rFonts w:asciiTheme="minorHAnsi" w:hAnsiTheme="minorHAnsi"/>
                <w:b/>
                <w:bCs/>
                <w:color w:val="000000" w:themeColor="text1"/>
                <w:sz w:val="22"/>
                <w:szCs w:val="32"/>
              </w:rPr>
              <w:t>’s</w:t>
            </w:r>
            <w:r w:rsidR="00B70C77" w:rsidRPr="00B72930">
              <w:rPr>
                <w:rFonts w:asciiTheme="minorHAnsi" w:hAnsiTheme="minorHAnsi"/>
                <w:b/>
                <w:bCs/>
                <w:color w:val="000000" w:themeColor="text1"/>
                <w:sz w:val="22"/>
                <w:szCs w:val="32"/>
              </w:rPr>
              <w:t xml:space="preserve"> facilities</w:t>
            </w:r>
          </w:p>
          <w:p w14:paraId="7E320CCA"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Tomida, K., Inoue, T., Inutsuka,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14:paraId="6121AEEC"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Takasao, S., Tomida,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protostellar flares: Accretion-driven accumulation and reconnection-driven ejection of magnetic flux in protostars.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14:paraId="64407238"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Pr>
                <w:rFonts w:asciiTheme="minorHAnsi" w:hAnsiTheme="minorHAnsi" w:hint="eastAsia"/>
                <w:color w:val="0000FF"/>
                <w:sz w:val="20"/>
              </w:rPr>
              <w:t xml:space="preserve"> </w:t>
            </w:r>
            <w:r>
              <w:rPr>
                <w:rFonts w:asciiTheme="minorHAnsi" w:hAnsiTheme="minorHAnsi"/>
                <w:color w:val="0000FF"/>
                <w:sz w:val="20"/>
              </w:rPr>
              <w:t>(XC30)</w:t>
            </w:r>
          </w:p>
          <w:p w14:paraId="176AAA0F" w14:textId="77777777" w:rsidR="00B70C77" w:rsidRPr="00EC0FEB" w:rsidRDefault="00B70C77" w:rsidP="00B70C77">
            <w:pPr>
              <w:ind w:left="105"/>
              <w:rPr>
                <w:rFonts w:asciiTheme="minorHAnsi" w:hAnsiTheme="minorHAnsi"/>
                <w:color w:val="0000FF"/>
                <w:sz w:val="20"/>
              </w:rPr>
            </w:pPr>
          </w:p>
          <w:p w14:paraId="720AC183" w14:textId="0BB25071" w:rsidR="00B70C77" w:rsidRPr="00C51FA9" w:rsidRDefault="007647EA" w:rsidP="007647EA">
            <w:pPr>
              <w:rPr>
                <w:rFonts w:asciiTheme="minorHAnsi" w:hAnsiTheme="minorHAnsi"/>
                <w:b/>
                <w:bCs/>
                <w:color w:val="000000" w:themeColor="text1"/>
                <w:sz w:val="22"/>
                <w:szCs w:val="32"/>
              </w:rPr>
            </w:pPr>
            <w:r>
              <w:rPr>
                <w:rFonts w:asciiTheme="minorHAnsi" w:hAnsiTheme="minorHAnsi"/>
                <w:b/>
                <w:bCs/>
                <w:color w:val="000000" w:themeColor="text1"/>
                <w:sz w:val="22"/>
                <w:szCs w:val="32"/>
              </w:rPr>
              <w:t>5</w:t>
            </w:r>
            <w:r w:rsidR="00B70C77" w:rsidRPr="00C51FA9">
              <w:rPr>
                <w:rFonts w:asciiTheme="minorHAnsi" w:hAnsiTheme="minorHAnsi"/>
                <w:b/>
                <w:bCs/>
                <w:color w:val="000000" w:themeColor="text1"/>
                <w:sz w:val="22"/>
                <w:szCs w:val="32"/>
              </w:rPr>
              <w:t xml:space="preserve">.2 Publications achieved through the use of </w:t>
            </w:r>
            <w:r w:rsidR="00B70C77">
              <w:rPr>
                <w:rFonts w:asciiTheme="minorHAnsi" w:hAnsiTheme="minorHAnsi"/>
                <w:b/>
                <w:bCs/>
                <w:color w:val="000000" w:themeColor="text1"/>
                <w:sz w:val="22"/>
                <w:szCs w:val="32"/>
              </w:rPr>
              <w:t>other</w:t>
            </w:r>
            <w:r w:rsidR="00B70C77" w:rsidRPr="00C51FA9">
              <w:rPr>
                <w:rFonts w:asciiTheme="minorHAnsi" w:hAnsiTheme="minorHAnsi"/>
                <w:b/>
                <w:bCs/>
                <w:color w:val="000000" w:themeColor="text1"/>
                <w:sz w:val="22"/>
                <w:szCs w:val="32"/>
              </w:rPr>
              <w:t xml:space="preserve"> facilitie</w:t>
            </w:r>
            <w:r w:rsidR="00B70C77">
              <w:rPr>
                <w:rFonts w:asciiTheme="minorHAnsi" w:hAnsiTheme="minorHAnsi"/>
                <w:b/>
                <w:bCs/>
                <w:color w:val="000000" w:themeColor="text1"/>
                <w:sz w:val="22"/>
                <w:szCs w:val="32"/>
              </w:rPr>
              <w:t>s</w:t>
            </w:r>
          </w:p>
          <w:p w14:paraId="3009925A" w14:textId="5B75FA47" w:rsidR="00E56BEA" w:rsidRPr="00B70C77" w:rsidRDefault="00B70C77" w:rsidP="00E56BEA">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(JCAHPC/Oakforest-PACS)</w:t>
            </w: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76D7" w14:textId="77777777" w:rsidR="00BA4A70" w:rsidRDefault="00BA4A70" w:rsidP="00347B14">
      <w:r>
        <w:separator/>
      </w:r>
    </w:p>
  </w:endnote>
  <w:endnote w:type="continuationSeparator" w:id="0">
    <w:p w14:paraId="1D7B76BA" w14:textId="77777777" w:rsidR="00BA4A70" w:rsidRDefault="00BA4A70"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50EE7E8C" w:rsidR="00347B14" w:rsidRPr="00402087" w:rsidRDefault="00347B14" w:rsidP="00347B14">
    <w:pPr>
      <w:pStyle w:val="a5"/>
      <w:jc w:val="right"/>
      <w:rPr>
        <w:sz w:val="22"/>
        <w:szCs w:val="22"/>
      </w:rPr>
    </w:pPr>
    <w:r w:rsidRPr="00402087">
      <w:rPr>
        <w:rFonts w:hint="eastAsia"/>
        <w:sz w:val="22"/>
        <w:szCs w:val="22"/>
      </w:rPr>
      <w:t>(</w:t>
    </w:r>
    <w:r w:rsidR="00315C8B">
      <w:rPr>
        <w:kern w:val="0"/>
        <w:sz w:val="22"/>
        <w:szCs w:val="22"/>
      </w:rPr>
      <w:t>The amount of description should not exceed one page</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5F9B" w14:textId="77777777" w:rsidR="00BA4A70" w:rsidRDefault="00BA4A70" w:rsidP="00347B14">
      <w:r>
        <w:separator/>
      </w:r>
    </w:p>
  </w:footnote>
  <w:footnote w:type="continuationSeparator" w:id="0">
    <w:p w14:paraId="2095B9B2" w14:textId="77777777" w:rsidR="00BA4A70" w:rsidRDefault="00BA4A70"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95235AD"/>
    <w:multiLevelType w:val="hybridMultilevel"/>
    <w:tmpl w:val="F8347DD8"/>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3634"/>
    <w:rsid w:val="00075E5E"/>
    <w:rsid w:val="000762BB"/>
    <w:rsid w:val="000A39BB"/>
    <w:rsid w:val="000A5F40"/>
    <w:rsid w:val="000C68EF"/>
    <w:rsid w:val="00196CFC"/>
    <w:rsid w:val="00256833"/>
    <w:rsid w:val="002E3485"/>
    <w:rsid w:val="002E663E"/>
    <w:rsid w:val="00315C8B"/>
    <w:rsid w:val="00347B14"/>
    <w:rsid w:val="00383317"/>
    <w:rsid w:val="003940E9"/>
    <w:rsid w:val="003A2983"/>
    <w:rsid w:val="003C326B"/>
    <w:rsid w:val="00402087"/>
    <w:rsid w:val="00444341"/>
    <w:rsid w:val="00455495"/>
    <w:rsid w:val="004F3CF2"/>
    <w:rsid w:val="005039AD"/>
    <w:rsid w:val="00544F03"/>
    <w:rsid w:val="00545EB1"/>
    <w:rsid w:val="005B63AB"/>
    <w:rsid w:val="00652EDF"/>
    <w:rsid w:val="006701E2"/>
    <w:rsid w:val="006C4BAC"/>
    <w:rsid w:val="006F1533"/>
    <w:rsid w:val="00747BF5"/>
    <w:rsid w:val="00751D05"/>
    <w:rsid w:val="007647EA"/>
    <w:rsid w:val="007679BF"/>
    <w:rsid w:val="007762A5"/>
    <w:rsid w:val="00791193"/>
    <w:rsid w:val="0079157E"/>
    <w:rsid w:val="007C43C9"/>
    <w:rsid w:val="007E2CB5"/>
    <w:rsid w:val="007E78D6"/>
    <w:rsid w:val="007F0121"/>
    <w:rsid w:val="00800B66"/>
    <w:rsid w:val="00823EF2"/>
    <w:rsid w:val="0087760C"/>
    <w:rsid w:val="00886B83"/>
    <w:rsid w:val="00896AD9"/>
    <w:rsid w:val="008B1B78"/>
    <w:rsid w:val="008F0D61"/>
    <w:rsid w:val="00914AB4"/>
    <w:rsid w:val="00961079"/>
    <w:rsid w:val="00974C58"/>
    <w:rsid w:val="009B6B26"/>
    <w:rsid w:val="009C77E0"/>
    <w:rsid w:val="009E1906"/>
    <w:rsid w:val="009F7FCD"/>
    <w:rsid w:val="00A23F52"/>
    <w:rsid w:val="00A42706"/>
    <w:rsid w:val="00A5461C"/>
    <w:rsid w:val="00A72777"/>
    <w:rsid w:val="00A74DE8"/>
    <w:rsid w:val="00A93021"/>
    <w:rsid w:val="00AB51B0"/>
    <w:rsid w:val="00AB7794"/>
    <w:rsid w:val="00B159C8"/>
    <w:rsid w:val="00B47ED7"/>
    <w:rsid w:val="00B57CD4"/>
    <w:rsid w:val="00B70C77"/>
    <w:rsid w:val="00B83E96"/>
    <w:rsid w:val="00B85801"/>
    <w:rsid w:val="00B97EB6"/>
    <w:rsid w:val="00BA4A70"/>
    <w:rsid w:val="00BD4944"/>
    <w:rsid w:val="00BE630B"/>
    <w:rsid w:val="00BF703E"/>
    <w:rsid w:val="00C2359F"/>
    <w:rsid w:val="00C23BE7"/>
    <w:rsid w:val="00C64027"/>
    <w:rsid w:val="00CD2ECC"/>
    <w:rsid w:val="00CE1878"/>
    <w:rsid w:val="00CF122F"/>
    <w:rsid w:val="00D305EB"/>
    <w:rsid w:val="00D34751"/>
    <w:rsid w:val="00D64C50"/>
    <w:rsid w:val="00D905E5"/>
    <w:rsid w:val="00DA0A34"/>
    <w:rsid w:val="00DB38A9"/>
    <w:rsid w:val="00E14641"/>
    <w:rsid w:val="00E22384"/>
    <w:rsid w:val="00E36800"/>
    <w:rsid w:val="00E56BEA"/>
    <w:rsid w:val="00E65870"/>
    <w:rsid w:val="00E8694D"/>
    <w:rsid w:val="00EC57A8"/>
    <w:rsid w:val="00EE027B"/>
    <w:rsid w:val="00F3560A"/>
    <w:rsid w:val="00F515F6"/>
    <w:rsid w:val="00F579A7"/>
    <w:rsid w:val="00F8030F"/>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63</cp:revision>
  <dcterms:created xsi:type="dcterms:W3CDTF">2020-06-12T05:38:00Z</dcterms:created>
  <dcterms:modified xsi:type="dcterms:W3CDTF">2021-07-02T02:24:00Z</dcterms:modified>
</cp:coreProperties>
</file>